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2B" w:rsidRPr="00D824DA" w:rsidRDefault="00BC58CB" w:rsidP="00BE0976">
      <w:pPr>
        <w:jc w:val="center"/>
        <w:rPr>
          <w:b/>
          <w:sz w:val="24"/>
        </w:rPr>
      </w:pPr>
      <w:r w:rsidRPr="00D824DA">
        <w:rPr>
          <w:b/>
          <w:sz w:val="24"/>
        </w:rPr>
        <w:t>План-конспект урока по физике с заданиями по развитию ЕНГ.</w:t>
      </w:r>
      <w:r w:rsidR="00E718F3">
        <w:rPr>
          <w:b/>
          <w:sz w:val="24"/>
        </w:rPr>
        <w:t xml:space="preserve"> 8 класс.</w:t>
      </w:r>
    </w:p>
    <w:tbl>
      <w:tblPr>
        <w:tblStyle w:val="a3"/>
        <w:tblW w:w="0" w:type="auto"/>
        <w:tblLook w:val="04A0"/>
      </w:tblPr>
      <w:tblGrid>
        <w:gridCol w:w="3227"/>
        <w:gridCol w:w="2877"/>
        <w:gridCol w:w="1801"/>
        <w:gridCol w:w="641"/>
        <w:gridCol w:w="2442"/>
      </w:tblGrid>
      <w:tr w:rsidR="00BE0976" w:rsidTr="0064744B">
        <w:tc>
          <w:tcPr>
            <w:tcW w:w="10988" w:type="dxa"/>
            <w:gridSpan w:val="5"/>
          </w:tcPr>
          <w:p w:rsidR="00BE0976" w:rsidRDefault="00BE0976" w:rsidP="00546886">
            <w:pPr>
              <w:jc w:val="center"/>
            </w:pPr>
            <w:r w:rsidRPr="00BE0976">
              <w:rPr>
                <w:b/>
              </w:rPr>
              <w:t>Тема</w:t>
            </w:r>
            <w:r w:rsidR="00546886">
              <w:rPr>
                <w:b/>
              </w:rPr>
              <w:t>:</w:t>
            </w:r>
            <w:r>
              <w:t xml:space="preserve"> Решение задач на работу и мощность электрического тока</w:t>
            </w:r>
            <w:r w:rsidR="00546886">
              <w:t>.</w:t>
            </w:r>
          </w:p>
        </w:tc>
      </w:tr>
      <w:tr w:rsidR="00BE0976" w:rsidTr="00E509C3">
        <w:tc>
          <w:tcPr>
            <w:tcW w:w="10988" w:type="dxa"/>
            <w:gridSpan w:val="5"/>
          </w:tcPr>
          <w:p w:rsidR="00BE0976" w:rsidRDefault="00BE0976" w:rsidP="00546886">
            <w:pPr>
              <w:jc w:val="center"/>
            </w:pPr>
            <w:r w:rsidRPr="00236036">
              <w:rPr>
                <w:b/>
              </w:rPr>
              <w:t>Тип:</w:t>
            </w:r>
            <w:r>
              <w:t xml:space="preserve"> урок-практикум</w:t>
            </w:r>
          </w:p>
        </w:tc>
      </w:tr>
      <w:tr w:rsidR="00BE0976" w:rsidTr="00C66006">
        <w:tc>
          <w:tcPr>
            <w:tcW w:w="10988" w:type="dxa"/>
            <w:gridSpan w:val="5"/>
          </w:tcPr>
          <w:p w:rsidR="00BE0976" w:rsidRPr="00236036" w:rsidRDefault="00BE0976" w:rsidP="00546886">
            <w:pPr>
              <w:jc w:val="center"/>
              <w:rPr>
                <w:b/>
              </w:rPr>
            </w:pPr>
            <w:r w:rsidRPr="00236036">
              <w:rPr>
                <w:b/>
              </w:rPr>
              <w:t>Планируемые результаты:</w:t>
            </w:r>
          </w:p>
        </w:tc>
      </w:tr>
      <w:tr w:rsidR="00473E0D" w:rsidTr="00491E09">
        <w:trPr>
          <w:trHeight w:val="342"/>
        </w:trPr>
        <w:tc>
          <w:tcPr>
            <w:tcW w:w="3227" w:type="dxa"/>
            <w:vMerge w:val="restart"/>
          </w:tcPr>
          <w:p w:rsidR="00473E0D" w:rsidRDefault="00473E0D">
            <w:r w:rsidRPr="00473E0D">
              <w:rPr>
                <w:i/>
              </w:rPr>
              <w:t>Предметные:</w:t>
            </w:r>
            <w:r w:rsidR="005B5D29">
              <w:t xml:space="preserve"> применяе</w:t>
            </w:r>
            <w:r>
              <w:t>т знания формул работы и мощности электрического тока</w:t>
            </w:r>
            <w:r w:rsidR="005B5D29">
              <w:t xml:space="preserve"> для решения задач, отрабатывает умения по решению задач, умее</w:t>
            </w:r>
            <w:r>
              <w:t>т рассчитывать расход электроэнергии бытовыми приборами и её стоимость.</w:t>
            </w:r>
          </w:p>
        </w:tc>
        <w:tc>
          <w:tcPr>
            <w:tcW w:w="7761" w:type="dxa"/>
            <w:gridSpan w:val="4"/>
          </w:tcPr>
          <w:p w:rsidR="00473E0D" w:rsidRPr="009222FE" w:rsidRDefault="009222FE" w:rsidP="005B5D29">
            <w:pPr>
              <w:jc w:val="center"/>
              <w:rPr>
                <w:i/>
              </w:rPr>
            </w:pPr>
            <w:proofErr w:type="spellStart"/>
            <w:r w:rsidRPr="009222FE">
              <w:rPr>
                <w:i/>
              </w:rPr>
              <w:t>Метапредметные</w:t>
            </w:r>
            <w:proofErr w:type="spellEnd"/>
            <w:r w:rsidRPr="009222FE">
              <w:rPr>
                <w:i/>
              </w:rPr>
              <w:t>:</w:t>
            </w:r>
          </w:p>
        </w:tc>
      </w:tr>
      <w:tr w:rsidR="00473E0D" w:rsidTr="00491E09">
        <w:trPr>
          <w:trHeight w:val="895"/>
        </w:trPr>
        <w:tc>
          <w:tcPr>
            <w:tcW w:w="3227" w:type="dxa"/>
            <w:vMerge/>
          </w:tcPr>
          <w:p w:rsidR="00473E0D" w:rsidRPr="00473E0D" w:rsidRDefault="00473E0D">
            <w:pPr>
              <w:rPr>
                <w:i/>
              </w:rPr>
            </w:pPr>
          </w:p>
        </w:tc>
        <w:tc>
          <w:tcPr>
            <w:tcW w:w="2877" w:type="dxa"/>
          </w:tcPr>
          <w:p w:rsidR="00473E0D" w:rsidRDefault="009222FE">
            <w:r w:rsidRPr="009222FE">
              <w:rPr>
                <w:i/>
              </w:rPr>
              <w:t>Познавательные:</w:t>
            </w:r>
            <w:r>
              <w:t xml:space="preserve"> извлекает и перерабатывает информацию, использует знаково-символьные обозначения.</w:t>
            </w:r>
          </w:p>
        </w:tc>
        <w:tc>
          <w:tcPr>
            <w:tcW w:w="2442" w:type="dxa"/>
            <w:gridSpan w:val="2"/>
          </w:tcPr>
          <w:p w:rsidR="00473E0D" w:rsidRDefault="009222FE">
            <w:r w:rsidRPr="005B5D29">
              <w:rPr>
                <w:i/>
              </w:rPr>
              <w:t>Регулятивные:</w:t>
            </w:r>
            <w:r>
              <w:t xml:space="preserve"> оценивает свои возможности, выбирает уровень сложности, оценивает продукт своей деятельности по критериям.</w:t>
            </w:r>
          </w:p>
        </w:tc>
        <w:tc>
          <w:tcPr>
            <w:tcW w:w="2442" w:type="dxa"/>
          </w:tcPr>
          <w:p w:rsidR="00473E0D" w:rsidRDefault="005B5D29">
            <w:proofErr w:type="gramStart"/>
            <w:r w:rsidRPr="005B5D29">
              <w:rPr>
                <w:i/>
              </w:rPr>
              <w:t>Коммуникативные</w:t>
            </w:r>
            <w:proofErr w:type="gramEnd"/>
            <w:r w:rsidRPr="005B5D29">
              <w:rPr>
                <w:i/>
              </w:rPr>
              <w:t>:</w:t>
            </w:r>
            <w:r>
              <w:t xml:space="preserve"> работает в паре (группе), организует сотрудничество со сверстниками и учителем</w:t>
            </w:r>
          </w:p>
        </w:tc>
      </w:tr>
      <w:tr w:rsidR="00BC58CB" w:rsidTr="00491E09">
        <w:tc>
          <w:tcPr>
            <w:tcW w:w="3227" w:type="dxa"/>
          </w:tcPr>
          <w:p w:rsidR="00BC58CB" w:rsidRPr="00C40600" w:rsidRDefault="00C40600" w:rsidP="00C40600">
            <w:pPr>
              <w:jc w:val="center"/>
              <w:rPr>
                <w:b/>
              </w:rPr>
            </w:pPr>
            <w:r w:rsidRPr="00C40600">
              <w:rPr>
                <w:b/>
              </w:rPr>
              <w:t>Ход урока</w:t>
            </w:r>
          </w:p>
        </w:tc>
        <w:tc>
          <w:tcPr>
            <w:tcW w:w="4678" w:type="dxa"/>
            <w:gridSpan w:val="2"/>
          </w:tcPr>
          <w:p w:rsidR="00BC58CB" w:rsidRPr="00C40600" w:rsidRDefault="00C40600" w:rsidP="00C40600">
            <w:pPr>
              <w:jc w:val="center"/>
              <w:rPr>
                <w:b/>
              </w:rPr>
            </w:pPr>
            <w:r w:rsidRPr="00C40600">
              <w:rPr>
                <w:b/>
              </w:rPr>
              <w:t>Деятельность учителя</w:t>
            </w:r>
          </w:p>
        </w:tc>
        <w:tc>
          <w:tcPr>
            <w:tcW w:w="3083" w:type="dxa"/>
            <w:gridSpan w:val="2"/>
          </w:tcPr>
          <w:p w:rsidR="00BC58CB" w:rsidRPr="00C40600" w:rsidRDefault="00C40600" w:rsidP="00C40600">
            <w:pPr>
              <w:jc w:val="center"/>
              <w:rPr>
                <w:b/>
              </w:rPr>
            </w:pPr>
            <w:r w:rsidRPr="00C40600">
              <w:rPr>
                <w:b/>
              </w:rPr>
              <w:t>Деятельность учащихся</w:t>
            </w:r>
          </w:p>
        </w:tc>
      </w:tr>
      <w:tr w:rsidR="00BC58CB" w:rsidTr="00491E09">
        <w:tc>
          <w:tcPr>
            <w:tcW w:w="3227" w:type="dxa"/>
          </w:tcPr>
          <w:p w:rsidR="00BC58CB" w:rsidRDefault="00C40600">
            <w:r>
              <w:t xml:space="preserve">1. </w:t>
            </w:r>
            <w:proofErr w:type="spellStart"/>
            <w:r>
              <w:t>Оргмомент</w:t>
            </w:r>
            <w:proofErr w:type="spellEnd"/>
            <w:r>
              <w:t>.</w:t>
            </w:r>
          </w:p>
        </w:tc>
        <w:tc>
          <w:tcPr>
            <w:tcW w:w="4678" w:type="dxa"/>
            <w:gridSpan w:val="2"/>
          </w:tcPr>
          <w:p w:rsidR="00BC58CB" w:rsidRPr="00617E00" w:rsidRDefault="00C40600" w:rsidP="00617E00">
            <w:pPr>
              <w:ind w:firstLine="317"/>
              <w:rPr>
                <w:i/>
              </w:rPr>
            </w:pPr>
            <w:r w:rsidRPr="00617E00">
              <w:rPr>
                <w:i/>
              </w:rPr>
              <w:t>Проверяет готовность к уроку, отмечает отсутствующих учащихся.</w:t>
            </w:r>
          </w:p>
        </w:tc>
        <w:tc>
          <w:tcPr>
            <w:tcW w:w="3083" w:type="dxa"/>
            <w:gridSpan w:val="2"/>
          </w:tcPr>
          <w:p w:rsidR="00BC58CB" w:rsidRDefault="00C40600">
            <w:r>
              <w:t>Проверяют свою готовность к уроку, дежурные называют отсутствующих.</w:t>
            </w:r>
          </w:p>
        </w:tc>
      </w:tr>
      <w:tr w:rsidR="00BC58CB" w:rsidTr="00491E09">
        <w:tc>
          <w:tcPr>
            <w:tcW w:w="3227" w:type="dxa"/>
          </w:tcPr>
          <w:p w:rsidR="00BC58CB" w:rsidRDefault="00C40600">
            <w:r>
              <w:t xml:space="preserve">2. </w:t>
            </w:r>
            <w:r w:rsidR="00491E09">
              <w:t>Актуализация, мотивация.</w:t>
            </w:r>
          </w:p>
        </w:tc>
        <w:tc>
          <w:tcPr>
            <w:tcW w:w="4678" w:type="dxa"/>
            <w:gridSpan w:val="2"/>
          </w:tcPr>
          <w:p w:rsidR="00491E09" w:rsidRPr="00491E09" w:rsidRDefault="008D61C9" w:rsidP="008D61C9">
            <w:pPr>
              <w:ind w:firstLine="317"/>
              <w:rPr>
                <w:i/>
                <w:noProof/>
              </w:rPr>
            </w:pPr>
            <w:r>
              <w:rPr>
                <w:i/>
                <w:noProof/>
              </w:rPr>
              <w:t>Создаёт мотивационный момент.</w:t>
            </w:r>
          </w:p>
          <w:p w:rsidR="00491E09" w:rsidRDefault="00491E09">
            <w:pPr>
              <w:rPr>
                <w:noProof/>
              </w:rPr>
            </w:pPr>
            <w:r>
              <w:rPr>
                <w:noProof/>
              </w:rPr>
              <w:t xml:space="preserve">- Увеличение стоимости электрической энергии заставляет пользователей задумываться над методами контроля ее расхода и способами экономии. В инструкции к любой технике или на информационной наклейке указана мощность устройства. Однако это усреднённое значение, которое может варьироваться в зависимости от определенных факторов. </w:t>
            </w:r>
          </w:p>
          <w:p w:rsidR="00BC58CB" w:rsidRDefault="00491E09">
            <w:pPr>
              <w:rPr>
                <w:noProof/>
              </w:rPr>
            </w:pPr>
            <w:r>
              <w:rPr>
                <w:noProof/>
              </w:rPr>
              <w:t>- Как правильно рассчитать потребление электроэнергии бытовыми приборами? Как расчитать стоимость  электроэнергии, использованной прибором?</w:t>
            </w:r>
          </w:p>
          <w:p w:rsidR="000273E0" w:rsidRDefault="000273E0" w:rsidP="008D61C9">
            <w:pPr>
              <w:ind w:firstLine="317"/>
              <w:rPr>
                <w:i/>
                <w:noProof/>
              </w:rPr>
            </w:pPr>
          </w:p>
          <w:p w:rsidR="00491E09" w:rsidRDefault="00491E09" w:rsidP="008D61C9">
            <w:pPr>
              <w:ind w:firstLine="317"/>
              <w:rPr>
                <w:i/>
                <w:noProof/>
              </w:rPr>
            </w:pPr>
            <w:r w:rsidRPr="00491E09">
              <w:rPr>
                <w:i/>
                <w:noProof/>
              </w:rPr>
              <w:t>Организует повторение материала, необходимого для решения задач.</w:t>
            </w:r>
          </w:p>
          <w:p w:rsidR="00491E09" w:rsidRDefault="008D61C9">
            <w:pPr>
              <w:rPr>
                <w:noProof/>
              </w:rPr>
            </w:pPr>
            <w:r>
              <w:rPr>
                <w:noProof/>
              </w:rPr>
              <w:t>- заполнить пропуски:</w:t>
            </w:r>
          </w:p>
          <w:p w:rsidR="0093790C" w:rsidRPr="00E718F3" w:rsidRDefault="00D824DA">
            <w:pPr>
              <w:rPr>
                <w:sz w:val="28"/>
              </w:rPr>
            </w:pPr>
            <w:r w:rsidRPr="0093790C">
              <w:rPr>
                <w:sz w:val="28"/>
                <w:lang w:val="en-US"/>
              </w:rPr>
              <w:t>U</w:t>
            </w:r>
            <w:r w:rsidR="003E33DA" w:rsidRPr="0093790C">
              <w:rPr>
                <w:sz w:val="28"/>
              </w:rPr>
              <w:t xml:space="preserve"> </w:t>
            </w:r>
            <w:r w:rsidRPr="0093790C">
              <w:rPr>
                <w:rFonts w:ascii="Times New Roman" w:hAnsi="Times New Roman" w:cs="Times New Roman"/>
                <w:sz w:val="28"/>
              </w:rPr>
              <w:t>‧</w:t>
            </w:r>
            <w:r w:rsidR="003E33DA" w:rsidRPr="0093790C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3790C">
              <w:rPr>
                <w:sz w:val="28"/>
                <w:lang w:val="en-US"/>
              </w:rPr>
              <w:t>I</w:t>
            </w:r>
            <w:r w:rsidR="003E33DA" w:rsidRPr="0093790C">
              <w:rPr>
                <w:sz w:val="28"/>
              </w:rPr>
              <w:t xml:space="preserve"> </w:t>
            </w:r>
            <w:proofErr w:type="gramStart"/>
            <w:r w:rsidRPr="0093790C">
              <w:rPr>
                <w:sz w:val="28"/>
              </w:rPr>
              <w:t>=</w:t>
            </w:r>
            <w:r w:rsidR="003E33DA" w:rsidRPr="0093790C">
              <w:rPr>
                <w:sz w:val="28"/>
              </w:rPr>
              <w:t xml:space="preserve"> </w:t>
            </w:r>
            <w:r w:rsidRPr="0093790C">
              <w:rPr>
                <w:sz w:val="28"/>
              </w:rPr>
              <w:t>?</w:t>
            </w:r>
            <w:proofErr w:type="gramEnd"/>
            <w:r w:rsidRPr="0093790C">
              <w:rPr>
                <w:sz w:val="28"/>
              </w:rPr>
              <w:t xml:space="preserve"> [?]</w:t>
            </w:r>
            <w:r w:rsidR="003E33DA" w:rsidRPr="0093790C">
              <w:rPr>
                <w:sz w:val="28"/>
              </w:rPr>
              <w:t xml:space="preserve">;  </w:t>
            </w:r>
            <w:r w:rsidR="003E33DA" w:rsidRPr="0093790C">
              <w:rPr>
                <w:sz w:val="28"/>
                <w:lang w:val="en-US"/>
              </w:rPr>
              <w:t>A</w:t>
            </w:r>
            <w:r w:rsidR="003E33DA" w:rsidRPr="0093790C">
              <w:rPr>
                <w:sz w:val="28"/>
              </w:rPr>
              <w:t xml:space="preserve"> =</w:t>
            </w:r>
            <w:proofErr w:type="gramStart"/>
            <w:r w:rsidR="003E33DA" w:rsidRPr="0093790C">
              <w:rPr>
                <w:sz w:val="28"/>
              </w:rPr>
              <w:t xml:space="preserve"> ?</w:t>
            </w:r>
            <w:proofErr w:type="gramEnd"/>
            <w:r w:rsidR="003E33DA" w:rsidRPr="0093790C">
              <w:rPr>
                <w:sz w:val="28"/>
              </w:rPr>
              <w:t xml:space="preserve"> </w:t>
            </w:r>
            <w:r w:rsidR="003E33DA" w:rsidRPr="0093790C">
              <w:rPr>
                <w:rFonts w:ascii="Times New Roman" w:hAnsi="Times New Roman" w:cs="Times New Roman"/>
                <w:sz w:val="28"/>
              </w:rPr>
              <w:t>‧</w:t>
            </w:r>
            <w:r w:rsidR="003E33DA" w:rsidRPr="0093790C">
              <w:rPr>
                <w:sz w:val="28"/>
              </w:rPr>
              <w:t xml:space="preserve"> </w:t>
            </w:r>
            <w:r w:rsidR="003E33DA" w:rsidRPr="0093790C">
              <w:rPr>
                <w:sz w:val="28"/>
                <w:lang w:val="en-US"/>
              </w:rPr>
              <w:t>t</w:t>
            </w:r>
            <w:r w:rsidR="003E33DA" w:rsidRPr="0093790C">
              <w:rPr>
                <w:sz w:val="28"/>
              </w:rPr>
              <w:t xml:space="preserve"> [?];  </w:t>
            </w:r>
          </w:p>
          <w:p w:rsidR="008D61C9" w:rsidRDefault="003E33DA">
            <w:pPr>
              <w:rPr>
                <w:sz w:val="28"/>
                <w:lang w:val="en-US"/>
              </w:rPr>
            </w:pPr>
            <w:r w:rsidRPr="0093790C">
              <w:rPr>
                <w:sz w:val="28"/>
                <w:lang w:val="en-US"/>
              </w:rPr>
              <w:t>P</w:t>
            </w:r>
            <w:r w:rsidRPr="0093790C">
              <w:rPr>
                <w:sz w:val="28"/>
              </w:rPr>
              <w:t xml:space="preserve"> = </w:t>
            </w:r>
            <w:r w:rsidRPr="0093790C">
              <w:rPr>
                <w:sz w:val="28"/>
                <w:lang w:val="en-US"/>
              </w:rPr>
              <w:t>A</w:t>
            </w:r>
            <w:r w:rsidRPr="0093790C">
              <w:rPr>
                <w:sz w:val="28"/>
              </w:rPr>
              <w:t>/? [</w:t>
            </w:r>
            <w:r w:rsidR="0093790C" w:rsidRPr="0093790C">
              <w:rPr>
                <w:sz w:val="28"/>
              </w:rPr>
              <w:t xml:space="preserve">Вт];  </w:t>
            </w:r>
            <w:r w:rsidR="0093790C" w:rsidRPr="0093790C">
              <w:rPr>
                <w:sz w:val="28"/>
                <w:lang w:val="en-US"/>
              </w:rPr>
              <w:t>U</w:t>
            </w:r>
            <w:r w:rsidR="0093790C" w:rsidRPr="0093790C">
              <w:rPr>
                <w:sz w:val="28"/>
              </w:rPr>
              <w:t xml:space="preserve"> </w:t>
            </w:r>
            <w:r w:rsidR="0093790C" w:rsidRPr="0093790C">
              <w:rPr>
                <w:rFonts w:ascii="Times New Roman" w:hAnsi="Times New Roman" w:cs="Times New Roman"/>
                <w:sz w:val="28"/>
              </w:rPr>
              <w:t>‧</w:t>
            </w:r>
            <w:r w:rsidR="0093790C" w:rsidRPr="0093790C">
              <w:rPr>
                <w:sz w:val="28"/>
              </w:rPr>
              <w:t xml:space="preserve"> </w:t>
            </w:r>
            <w:r w:rsidR="0093790C" w:rsidRPr="0093790C">
              <w:rPr>
                <w:sz w:val="28"/>
                <w:lang w:val="en-US"/>
              </w:rPr>
              <w:t>I</w:t>
            </w:r>
            <w:r w:rsidR="0093790C" w:rsidRPr="0093790C">
              <w:rPr>
                <w:sz w:val="28"/>
              </w:rPr>
              <w:t xml:space="preserve"> </w:t>
            </w:r>
            <w:r w:rsidR="0093790C" w:rsidRPr="0093790C">
              <w:rPr>
                <w:rFonts w:ascii="Times New Roman" w:hAnsi="Times New Roman" w:cs="Times New Roman"/>
                <w:sz w:val="28"/>
              </w:rPr>
              <w:t>‧</w:t>
            </w:r>
            <w:r w:rsidR="0093790C" w:rsidRPr="0093790C">
              <w:rPr>
                <w:sz w:val="28"/>
              </w:rPr>
              <w:t xml:space="preserve"> </w:t>
            </w:r>
            <w:r w:rsidR="0093790C" w:rsidRPr="0093790C">
              <w:rPr>
                <w:sz w:val="28"/>
                <w:lang w:val="en-US"/>
              </w:rPr>
              <w:t>t</w:t>
            </w:r>
            <w:r w:rsidR="0093790C" w:rsidRPr="0093790C">
              <w:rPr>
                <w:sz w:val="28"/>
              </w:rPr>
              <w:t xml:space="preserve"> =</w:t>
            </w:r>
            <w:proofErr w:type="gramStart"/>
            <w:r w:rsidR="0093790C" w:rsidRPr="0093790C">
              <w:rPr>
                <w:sz w:val="28"/>
              </w:rPr>
              <w:t xml:space="preserve"> ?</w:t>
            </w:r>
            <w:proofErr w:type="gramEnd"/>
            <w:r w:rsidR="0093790C" w:rsidRPr="0093790C">
              <w:rPr>
                <w:sz w:val="28"/>
              </w:rPr>
              <w:t xml:space="preserve"> </w:t>
            </w:r>
            <w:r w:rsidR="0093790C" w:rsidRPr="0093790C">
              <w:rPr>
                <w:sz w:val="28"/>
                <w:lang w:val="en-US"/>
              </w:rPr>
              <w:t>[?]</w:t>
            </w:r>
            <w:r w:rsidR="008C3B79">
              <w:rPr>
                <w:sz w:val="28"/>
                <w:lang w:val="en-US"/>
              </w:rPr>
              <w:t>.</w:t>
            </w:r>
          </w:p>
          <w:p w:rsidR="008C3B79" w:rsidRPr="008C3B79" w:rsidRDefault="008C3B79">
            <w:pPr>
              <w:rPr>
                <w:lang w:val="en-US"/>
              </w:rPr>
            </w:pPr>
          </w:p>
          <w:p w:rsidR="008C3B79" w:rsidRDefault="008C3B79">
            <w:pPr>
              <w:rPr>
                <w:rFonts w:cstheme="minorHAnsi"/>
                <w:sz w:val="28"/>
              </w:rPr>
            </w:pPr>
            <w:r>
              <w:rPr>
                <w:sz w:val="28"/>
              </w:rPr>
              <w:t>1Дж = 1Вт</w:t>
            </w:r>
            <w:r>
              <w:rPr>
                <w:rFonts w:ascii="Times New Roman" w:hAnsi="Times New Roman" w:cs="Times New Roman"/>
                <w:sz w:val="28"/>
              </w:rPr>
              <w:t>‧</w:t>
            </w:r>
            <w:r>
              <w:rPr>
                <w:sz w:val="28"/>
              </w:rPr>
              <w:t>1с;</w:t>
            </w:r>
            <w:r w:rsidR="006A3742">
              <w:rPr>
                <w:sz w:val="28"/>
              </w:rPr>
              <w:t xml:space="preserve"> 3600Дж = 1Вт</w:t>
            </w:r>
            <w:r w:rsidR="006A3742" w:rsidRPr="00EA48FD">
              <w:rPr>
                <w:rFonts w:ascii="Times New Roman" w:hAnsi="Times New Roman" w:cstheme="minorHAnsi"/>
                <w:sz w:val="28"/>
              </w:rPr>
              <w:t>‧</w:t>
            </w:r>
            <w:proofErr w:type="gramStart"/>
            <w:r w:rsidR="00EA48FD" w:rsidRPr="00EA48FD">
              <w:rPr>
                <w:rFonts w:cstheme="minorHAnsi"/>
                <w:sz w:val="28"/>
              </w:rPr>
              <w:t>?с</w:t>
            </w:r>
            <w:proofErr w:type="gramEnd"/>
            <w:r w:rsidR="00EA48FD" w:rsidRPr="00EA48FD">
              <w:rPr>
                <w:rFonts w:cstheme="minorHAnsi"/>
                <w:sz w:val="28"/>
              </w:rPr>
              <w:t xml:space="preserve"> </w:t>
            </w:r>
            <w:r w:rsidR="00EA48FD">
              <w:rPr>
                <w:rFonts w:cstheme="minorHAnsi"/>
                <w:sz w:val="28"/>
              </w:rPr>
              <w:t>= 1Вт</w:t>
            </w:r>
            <w:r w:rsidR="00EA48FD">
              <w:rPr>
                <w:rFonts w:ascii="Times New Roman" w:hAnsi="Times New Roman" w:cs="Times New Roman"/>
                <w:sz w:val="28"/>
              </w:rPr>
              <w:t>‧</w:t>
            </w:r>
            <w:r w:rsidR="00EA48FD">
              <w:rPr>
                <w:rFonts w:cstheme="minorHAnsi"/>
                <w:sz w:val="28"/>
              </w:rPr>
              <w:t>ч</w:t>
            </w:r>
          </w:p>
          <w:p w:rsidR="00EA48FD" w:rsidRDefault="00EA48FD">
            <w:pPr>
              <w:rPr>
                <w:rFonts w:cstheme="minorHAnsi"/>
                <w:sz w:val="28"/>
              </w:rPr>
            </w:pPr>
            <w:r>
              <w:rPr>
                <w:rFonts w:cstheme="minorHAnsi"/>
                <w:sz w:val="28"/>
              </w:rPr>
              <w:t>1кВт</w:t>
            </w:r>
            <w:r>
              <w:rPr>
                <w:rFonts w:ascii="Times New Roman" w:hAnsi="Times New Roman" w:cs="Times New Roman"/>
                <w:sz w:val="28"/>
              </w:rPr>
              <w:t>‧</w:t>
            </w:r>
            <w:r>
              <w:rPr>
                <w:rFonts w:cstheme="minorHAnsi"/>
                <w:sz w:val="28"/>
              </w:rPr>
              <w:t>ч = 1</w:t>
            </w:r>
            <w:r w:rsidR="00B249C0">
              <w:rPr>
                <w:rFonts w:ascii="Times New Roman" w:hAnsi="Times New Roman" w:cs="Times New Roman"/>
                <w:sz w:val="28"/>
              </w:rPr>
              <w:t>‧</w:t>
            </w:r>
            <w:r w:rsidR="00B249C0">
              <w:rPr>
                <w:rFonts w:cstheme="minorHAnsi"/>
                <w:sz w:val="28"/>
              </w:rPr>
              <w:t>?Вт</w:t>
            </w:r>
            <w:r w:rsidR="00B249C0">
              <w:rPr>
                <w:rFonts w:ascii="Times New Roman" w:hAnsi="Times New Roman" w:cs="Times New Roman"/>
                <w:sz w:val="28"/>
              </w:rPr>
              <w:t>‧</w:t>
            </w:r>
            <w:r w:rsidR="00B249C0">
              <w:rPr>
                <w:rFonts w:cstheme="minorHAnsi"/>
                <w:sz w:val="28"/>
              </w:rPr>
              <w:t xml:space="preserve">ч = </w:t>
            </w:r>
            <w:proofErr w:type="gramStart"/>
            <w:r w:rsidR="00B249C0">
              <w:rPr>
                <w:rFonts w:cstheme="minorHAnsi"/>
                <w:sz w:val="28"/>
              </w:rPr>
              <w:t>?Д</w:t>
            </w:r>
            <w:proofErr w:type="gramEnd"/>
            <w:r w:rsidR="00B249C0">
              <w:rPr>
                <w:rFonts w:cstheme="minorHAnsi"/>
                <w:sz w:val="28"/>
              </w:rPr>
              <w:t>ж.</w:t>
            </w:r>
          </w:p>
          <w:p w:rsidR="00783983" w:rsidRDefault="00783983">
            <w:pPr>
              <w:rPr>
                <w:rFonts w:cstheme="minorHAnsi"/>
                <w:sz w:val="28"/>
              </w:rPr>
            </w:pPr>
          </w:p>
          <w:p w:rsidR="00783983" w:rsidRDefault="00783983">
            <w:pPr>
              <w:rPr>
                <w:rFonts w:cstheme="minorHAnsi"/>
                <w:sz w:val="28"/>
              </w:rPr>
            </w:pPr>
          </w:p>
          <w:p w:rsidR="000679B4" w:rsidRDefault="000679B4"/>
          <w:p w:rsidR="00445E6B" w:rsidRDefault="00445E6B"/>
          <w:p w:rsidR="00445E6B" w:rsidRDefault="00445E6B"/>
          <w:p w:rsidR="00783983" w:rsidRPr="008C3B79" w:rsidRDefault="00783983">
            <w:r>
              <w:t xml:space="preserve">- </w:t>
            </w:r>
            <w:r w:rsidR="000679B4">
              <w:t xml:space="preserve">Напоминаю, что материал, необходимый для работы по решению задач находится в </w:t>
            </w:r>
            <w:r w:rsidR="000679B4">
              <w:rPr>
                <w:rFonts w:cstheme="minorHAnsi"/>
              </w:rPr>
              <w:t>§</w:t>
            </w:r>
            <w:r w:rsidR="000679B4">
              <w:rPr>
                <w:rFonts w:ascii="Calibri" w:hAnsi="Calibri" w:cs="Calibri"/>
              </w:rPr>
              <w:t>§</w:t>
            </w:r>
            <w:r w:rsidR="000679B4">
              <w:t>50-52.</w:t>
            </w:r>
          </w:p>
        </w:tc>
        <w:tc>
          <w:tcPr>
            <w:tcW w:w="3083" w:type="dxa"/>
            <w:gridSpan w:val="2"/>
          </w:tcPr>
          <w:p w:rsidR="00BC58CB" w:rsidRDefault="00BC58CB"/>
          <w:p w:rsidR="00491E09" w:rsidRDefault="00491E09">
            <w:r>
              <w:t>Фронтально отвечают на в</w:t>
            </w:r>
            <w:r w:rsidR="00783983">
              <w:t>опросы, высказывают предложения.</w:t>
            </w:r>
          </w:p>
          <w:p w:rsidR="00B249C0" w:rsidRDefault="00B249C0"/>
          <w:p w:rsidR="00B249C0" w:rsidRDefault="00B249C0"/>
          <w:p w:rsidR="00B249C0" w:rsidRDefault="00B249C0"/>
          <w:p w:rsidR="00B249C0" w:rsidRDefault="00B249C0"/>
          <w:p w:rsidR="00B249C0" w:rsidRDefault="00B249C0"/>
          <w:p w:rsidR="00B249C0" w:rsidRDefault="00B249C0"/>
          <w:p w:rsidR="00B249C0" w:rsidRDefault="00B249C0"/>
          <w:p w:rsidR="00B249C0" w:rsidRDefault="00B249C0"/>
          <w:p w:rsidR="00B249C0" w:rsidRDefault="00B249C0"/>
          <w:p w:rsidR="00B249C0" w:rsidRDefault="00B249C0"/>
          <w:p w:rsidR="000273E0" w:rsidRDefault="000273E0"/>
          <w:p w:rsidR="00E20298" w:rsidRDefault="00B249C0">
            <w:r>
              <w:t>Выполняют работу на листочках, делают самопроверку</w:t>
            </w:r>
            <w:r w:rsidR="002D2F29">
              <w:t xml:space="preserve">, </w:t>
            </w:r>
            <w:r w:rsidR="00445E6B">
              <w:t xml:space="preserve">сверяясь с шаблоном, </w:t>
            </w:r>
            <w:r w:rsidR="002D2F29">
              <w:t>выставляют баллы</w:t>
            </w:r>
            <w:r w:rsidR="00E20298">
              <w:t xml:space="preserve">. </w:t>
            </w:r>
          </w:p>
          <w:p w:rsidR="00E20298" w:rsidRDefault="002D2F29">
            <w:r>
              <w:t xml:space="preserve">10-9 баллов – отлично; </w:t>
            </w:r>
          </w:p>
          <w:p w:rsidR="00E20298" w:rsidRDefault="002D2F29">
            <w:r>
              <w:t>8-7</w:t>
            </w:r>
            <w:r w:rsidR="00E20298">
              <w:t xml:space="preserve"> баллов</w:t>
            </w:r>
            <w:r>
              <w:t xml:space="preserve"> – хорошо, но необходимо повторение; </w:t>
            </w:r>
          </w:p>
          <w:p w:rsidR="00B249C0" w:rsidRDefault="002D2F29">
            <w:r>
              <w:t>6-5</w:t>
            </w:r>
            <w:r w:rsidR="00E20298">
              <w:t xml:space="preserve"> баллов</w:t>
            </w:r>
            <w:r>
              <w:t xml:space="preserve"> </w:t>
            </w:r>
            <w:r w:rsidR="00E20298">
              <w:t>–</w:t>
            </w:r>
            <w:r>
              <w:t xml:space="preserve"> </w:t>
            </w:r>
            <w:r w:rsidR="00E20298">
              <w:t>маловато, надо подучить теорию;</w:t>
            </w:r>
          </w:p>
          <w:p w:rsidR="00E20298" w:rsidRDefault="00783983">
            <w:r>
              <w:t>4 и менее баллов – не готов решать задачи, надо учить теорию.</w:t>
            </w:r>
          </w:p>
          <w:p w:rsidR="000679B4" w:rsidRDefault="000679B4"/>
          <w:p w:rsidR="000679B4" w:rsidRDefault="000679B4">
            <w:r>
              <w:t>По итогам работы учащиеся</w:t>
            </w:r>
            <w:r w:rsidR="00445E6B">
              <w:t xml:space="preserve"> определяются с деятельностью:</w:t>
            </w:r>
            <w:r>
              <w:t xml:space="preserve"> либо читают материал учебника</w:t>
            </w:r>
            <w:r w:rsidR="00175C83">
              <w:t>, смотрят записи в тетради</w:t>
            </w:r>
            <w:r>
              <w:t xml:space="preserve"> для повторения и изучения</w:t>
            </w:r>
            <w:r w:rsidR="007D7516">
              <w:t>, либо приступают к решению задач.</w:t>
            </w:r>
          </w:p>
        </w:tc>
      </w:tr>
      <w:tr w:rsidR="00BC58CB" w:rsidTr="00491E09">
        <w:tc>
          <w:tcPr>
            <w:tcW w:w="3227" w:type="dxa"/>
          </w:tcPr>
          <w:p w:rsidR="00BC58CB" w:rsidRDefault="007D7516">
            <w:r>
              <w:t xml:space="preserve">3. </w:t>
            </w:r>
            <w:r w:rsidR="001303F3">
              <w:t>Основной этап.</w:t>
            </w:r>
          </w:p>
        </w:tc>
        <w:tc>
          <w:tcPr>
            <w:tcW w:w="4678" w:type="dxa"/>
            <w:gridSpan w:val="2"/>
          </w:tcPr>
          <w:p w:rsidR="00617E00" w:rsidRDefault="00617E00" w:rsidP="00617E00">
            <w:pPr>
              <w:ind w:firstLine="317"/>
              <w:rPr>
                <w:i/>
              </w:rPr>
            </w:pPr>
            <w:r w:rsidRPr="00617E00">
              <w:rPr>
                <w:i/>
              </w:rPr>
              <w:t xml:space="preserve">Организует работу в </w:t>
            </w:r>
            <w:r>
              <w:rPr>
                <w:i/>
              </w:rPr>
              <w:t>группах (2-3 человека)</w:t>
            </w:r>
            <w:r w:rsidRPr="00617E00">
              <w:rPr>
                <w:i/>
              </w:rPr>
              <w:t xml:space="preserve"> по решению задач. </w:t>
            </w:r>
          </w:p>
          <w:p w:rsidR="00617E00" w:rsidRDefault="00617E00" w:rsidP="00617E00">
            <w:pPr>
              <w:ind w:firstLine="317"/>
              <w:rPr>
                <w:i/>
              </w:rPr>
            </w:pPr>
            <w:proofErr w:type="gramStart"/>
            <w:r w:rsidRPr="00617E00">
              <w:rPr>
                <w:i/>
              </w:rPr>
              <w:t>Выполняет роль</w:t>
            </w:r>
            <w:proofErr w:type="gramEnd"/>
            <w:r w:rsidRPr="00617E00">
              <w:rPr>
                <w:i/>
              </w:rPr>
              <w:t xml:space="preserve"> консультанта</w:t>
            </w:r>
            <w:r>
              <w:rPr>
                <w:i/>
              </w:rPr>
              <w:t xml:space="preserve">. </w:t>
            </w:r>
          </w:p>
          <w:p w:rsidR="00BC58CB" w:rsidRPr="00617E00" w:rsidRDefault="00617E00" w:rsidP="00617E00">
            <w:pPr>
              <w:ind w:firstLine="317"/>
              <w:rPr>
                <w:i/>
              </w:rPr>
            </w:pPr>
            <w:r>
              <w:rPr>
                <w:i/>
              </w:rPr>
              <w:lastRenderedPageBreak/>
              <w:t>Контролирует ребят, повторяющих теорию.</w:t>
            </w:r>
          </w:p>
        </w:tc>
        <w:tc>
          <w:tcPr>
            <w:tcW w:w="3083" w:type="dxa"/>
            <w:gridSpan w:val="2"/>
          </w:tcPr>
          <w:p w:rsidR="00BC58CB" w:rsidRDefault="00617E00">
            <w:r>
              <w:lastRenderedPageBreak/>
              <w:t xml:space="preserve">Учащиеся, которые готовы приступить к решению заданий, образуют малые </w:t>
            </w:r>
            <w:r>
              <w:lastRenderedPageBreak/>
              <w:t>группы, вытягивают карточку и выполняют задания.</w:t>
            </w:r>
          </w:p>
          <w:p w:rsidR="00617E00" w:rsidRDefault="00617E00">
            <w:r>
              <w:t>Учащиеся, которым необходимо повторение – работают с учебником, затем также приступают к решению задач.</w:t>
            </w:r>
          </w:p>
          <w:p w:rsidR="00617E00" w:rsidRDefault="00617E00">
            <w:r>
              <w:t>Учащиеся, которым необходима проработка материала, работают с учебником, отчитываются учителю, затем  начинают выполнять карточку.</w:t>
            </w:r>
          </w:p>
        </w:tc>
      </w:tr>
    </w:tbl>
    <w:p w:rsidR="00617E00" w:rsidRDefault="00617E00" w:rsidP="00617E00">
      <w:pPr>
        <w:jc w:val="center"/>
        <w:rPr>
          <w:b/>
        </w:rPr>
      </w:pPr>
    </w:p>
    <w:p w:rsidR="00445E6B" w:rsidRPr="00617E00" w:rsidRDefault="00445E6B" w:rsidP="00617E00">
      <w:pPr>
        <w:jc w:val="center"/>
        <w:rPr>
          <w:b/>
        </w:rPr>
      </w:pPr>
      <w:r w:rsidRPr="00617E00">
        <w:rPr>
          <w:b/>
        </w:rPr>
        <w:t>Карточки с заданиями.</w:t>
      </w:r>
    </w:p>
    <w:tbl>
      <w:tblPr>
        <w:tblStyle w:val="a3"/>
        <w:tblW w:w="0" w:type="auto"/>
        <w:tblLook w:val="04A0"/>
      </w:tblPr>
      <w:tblGrid>
        <w:gridCol w:w="5494"/>
        <w:gridCol w:w="5494"/>
      </w:tblGrid>
      <w:tr w:rsidR="00445E6B" w:rsidTr="00445E6B">
        <w:tc>
          <w:tcPr>
            <w:tcW w:w="5494" w:type="dxa"/>
          </w:tcPr>
          <w:p w:rsidR="00445E6B" w:rsidRPr="00445E6B" w:rsidRDefault="00445E6B" w:rsidP="00445E6B">
            <w:pPr>
              <w:jc w:val="center"/>
              <w:rPr>
                <w:b/>
              </w:rPr>
            </w:pPr>
            <w:r w:rsidRPr="00445E6B">
              <w:rPr>
                <w:b/>
              </w:rPr>
              <w:t>Карточка №1</w:t>
            </w:r>
          </w:p>
          <w:p w:rsidR="00445E6B" w:rsidRDefault="00445E6B">
            <w:r>
              <w:t>Решите задания №17.6, №17.15 из задачника.</w:t>
            </w:r>
          </w:p>
          <w:p w:rsidR="00445E6B" w:rsidRDefault="00445E6B">
            <w:r>
              <w:t xml:space="preserve">Рассмотрите наклейку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выполните задания.</w:t>
            </w:r>
          </w:p>
          <w:p w:rsidR="00445E6B" w:rsidRDefault="00445E6B">
            <w:r w:rsidRPr="00445E6B">
              <w:rPr>
                <w:noProof/>
              </w:rPr>
              <w:drawing>
                <wp:inline distT="0" distB="0" distL="0" distR="0">
                  <wp:extent cx="1458939" cy="2639833"/>
                  <wp:effectExtent l="19050" t="0" r="7911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1425" t="17694" r="41062" b="25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498" cy="264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5E6B" w:rsidRDefault="00445E6B">
            <w:r>
              <w:t xml:space="preserve">Семья приобрела новый холодильник, на котором была данная наклейка </w:t>
            </w:r>
            <w:proofErr w:type="spellStart"/>
            <w:r>
              <w:t>энергоэффективности</w:t>
            </w:r>
            <w:proofErr w:type="spellEnd"/>
            <w:r>
              <w:t>.</w:t>
            </w:r>
          </w:p>
          <w:p w:rsidR="00445E6B" w:rsidRDefault="00445E6B">
            <w:r>
              <w:t>1. Чему равно потребление энергии данного электроприбора согласно наклейке?</w:t>
            </w:r>
          </w:p>
          <w:p w:rsidR="00445E6B" w:rsidRDefault="00445E6B">
            <w:r>
              <w:t xml:space="preserve">2. Рассчитайте потребление электроэнергии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proofErr w:type="gramStart"/>
            <w:r>
              <w:t>ч</w:t>
            </w:r>
            <w:proofErr w:type="spellEnd"/>
            <w:proofErr w:type="gramEnd"/>
            <w:r>
              <w:t xml:space="preserve">/месяц, </w:t>
            </w:r>
            <w:proofErr w:type="spellStart"/>
            <w:r>
              <w:t>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</w:t>
            </w:r>
            <w:proofErr w:type="spellEnd"/>
            <w:r>
              <w:t>/день.</w:t>
            </w:r>
          </w:p>
          <w:p w:rsidR="00445E6B" w:rsidRDefault="00445E6B">
            <w:r>
              <w:t>3. Рассчитайте стоимость затраченной электроэнергии за год. Тариф: 1кВт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 – 3руб.</w:t>
            </w:r>
          </w:p>
        </w:tc>
        <w:tc>
          <w:tcPr>
            <w:tcW w:w="5494" w:type="dxa"/>
          </w:tcPr>
          <w:p w:rsidR="00445E6B" w:rsidRPr="00445E6B" w:rsidRDefault="00445E6B" w:rsidP="00445E6B">
            <w:pPr>
              <w:jc w:val="center"/>
              <w:rPr>
                <w:b/>
              </w:rPr>
            </w:pPr>
            <w:r w:rsidRPr="00445E6B">
              <w:rPr>
                <w:b/>
              </w:rPr>
              <w:t>Карточка №4</w:t>
            </w:r>
          </w:p>
          <w:p w:rsidR="00445E6B" w:rsidRDefault="00445E6B" w:rsidP="00445E6B">
            <w:r>
              <w:t>Решите задания №17.6, №17.17 из задачника.</w:t>
            </w:r>
          </w:p>
          <w:p w:rsidR="00445E6B" w:rsidRDefault="00445E6B" w:rsidP="00445E6B">
            <w:r>
              <w:t xml:space="preserve">Рассмотрите наклейку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выполните задания.</w:t>
            </w:r>
          </w:p>
          <w:p w:rsidR="00445E6B" w:rsidRDefault="00445E6B">
            <w:r w:rsidRPr="00445E6B">
              <w:rPr>
                <w:noProof/>
              </w:rPr>
              <w:drawing>
                <wp:inline distT="0" distB="0" distL="0" distR="0">
                  <wp:extent cx="1394068" cy="2641600"/>
                  <wp:effectExtent l="19050" t="0" r="0" b="0"/>
                  <wp:docPr id="10" name="Рисунок 10" descr="https://i5.otzovik.com/2017/04/18/4797382/img/886600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i5.otzovik.com/2017/04/18/4797382/img/8866004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6324" t="3890" r="3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87" cy="26459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5E6B" w:rsidRDefault="00445E6B" w:rsidP="00445E6B">
            <w:r>
              <w:t xml:space="preserve">Семья приобрела новую стиральную машину, на которой была данная наклейка </w:t>
            </w:r>
            <w:proofErr w:type="spellStart"/>
            <w:r>
              <w:t>энергоэффективности</w:t>
            </w:r>
            <w:proofErr w:type="spellEnd"/>
            <w:r>
              <w:t>.</w:t>
            </w:r>
          </w:p>
          <w:p w:rsidR="00445E6B" w:rsidRDefault="00445E6B" w:rsidP="00445E6B">
            <w:r>
              <w:t>1. Чему равно потребление энергии данного электроприбора согласно наклейке?</w:t>
            </w:r>
          </w:p>
          <w:p w:rsidR="00445E6B" w:rsidRDefault="00445E6B" w:rsidP="00445E6B">
            <w:r>
              <w:t xml:space="preserve">2. Рассчитайте потребление электроэнергии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proofErr w:type="gramStart"/>
            <w:r>
              <w:t>ч</w:t>
            </w:r>
            <w:proofErr w:type="spellEnd"/>
            <w:proofErr w:type="gramEnd"/>
            <w:r>
              <w:t xml:space="preserve">/месяц,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</w:t>
            </w:r>
            <w:proofErr w:type="spellEnd"/>
            <w:r>
              <w:t>/год, считая, что в неделю используется один стандартный цикл.</w:t>
            </w:r>
          </w:p>
          <w:p w:rsidR="00445E6B" w:rsidRDefault="00445E6B" w:rsidP="00445E6B">
            <w:r>
              <w:t>3. Рассчитайте стоимость затраченной электроэнергии за год. Тариф: 1кВт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 – 3руб.</w:t>
            </w:r>
          </w:p>
        </w:tc>
      </w:tr>
      <w:tr w:rsidR="00445E6B" w:rsidTr="00445E6B">
        <w:tc>
          <w:tcPr>
            <w:tcW w:w="5494" w:type="dxa"/>
          </w:tcPr>
          <w:p w:rsidR="00445E6B" w:rsidRPr="00445E6B" w:rsidRDefault="00445E6B" w:rsidP="00445E6B">
            <w:pPr>
              <w:jc w:val="center"/>
              <w:rPr>
                <w:b/>
              </w:rPr>
            </w:pPr>
            <w:r w:rsidRPr="00445E6B">
              <w:rPr>
                <w:b/>
              </w:rPr>
              <w:t>Карточка №2</w:t>
            </w:r>
          </w:p>
          <w:p w:rsidR="00445E6B" w:rsidRDefault="00445E6B" w:rsidP="00445E6B">
            <w:r>
              <w:t>Решите задания №17.16, №17.17 из задачника.</w:t>
            </w:r>
          </w:p>
          <w:p w:rsidR="00445E6B" w:rsidRDefault="00445E6B" w:rsidP="00445E6B">
            <w:r>
              <w:t xml:space="preserve">Рассмотрите наклейку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выполните задания.</w:t>
            </w:r>
          </w:p>
          <w:p w:rsidR="00445E6B" w:rsidRDefault="00445E6B" w:rsidP="00445E6B">
            <w:r w:rsidRPr="00445E6B">
              <w:rPr>
                <w:noProof/>
              </w:rPr>
              <w:lastRenderedPageBreak/>
              <w:drawing>
                <wp:inline distT="0" distB="0" distL="0" distR="0">
                  <wp:extent cx="1512751" cy="2981739"/>
                  <wp:effectExtent l="19050" t="0" r="0" b="0"/>
                  <wp:docPr id="4" name="Рисунок 4" descr="https://img.kcentr.ru/uploads/product/2019/87953/photo/4356a20322d4b58a174174d36185eb148b81c40f_1000x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g.kcentr.ru/uploads/product/2019/87953/photo/4356a20322d4b58a174174d36185eb148b81c40f_1000x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8916" t="6417" r="27475" b="77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110" cy="2984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5E6B" w:rsidRDefault="00445E6B" w:rsidP="00445E6B">
            <w:r>
              <w:t xml:space="preserve">Семья приобрела новый холодильник, на котором была данная наклейка </w:t>
            </w:r>
            <w:proofErr w:type="spellStart"/>
            <w:r>
              <w:t>энергоэффективности</w:t>
            </w:r>
            <w:proofErr w:type="spellEnd"/>
            <w:r>
              <w:t>.</w:t>
            </w:r>
          </w:p>
          <w:p w:rsidR="00445E6B" w:rsidRDefault="00445E6B" w:rsidP="00445E6B">
            <w:r>
              <w:t>1. Чему равно потребление энергии данного электроприбора согласно наклейке?</w:t>
            </w:r>
          </w:p>
          <w:p w:rsidR="00445E6B" w:rsidRDefault="00445E6B" w:rsidP="00445E6B">
            <w:r>
              <w:t xml:space="preserve">2. Рассчитайте потребление электроэнергии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proofErr w:type="gramStart"/>
            <w:r>
              <w:t>ч</w:t>
            </w:r>
            <w:proofErr w:type="spellEnd"/>
            <w:proofErr w:type="gramEnd"/>
            <w:r>
              <w:t xml:space="preserve">/месяц, </w:t>
            </w:r>
            <w:proofErr w:type="spellStart"/>
            <w:r>
              <w:t>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</w:t>
            </w:r>
            <w:proofErr w:type="spellEnd"/>
            <w:r>
              <w:t>/день.</w:t>
            </w:r>
          </w:p>
          <w:p w:rsidR="00445E6B" w:rsidRDefault="00445E6B" w:rsidP="00445E6B">
            <w:r>
              <w:t>3. Рассчитайте стоимость затраченной электроэнергии за год. Тариф: 1кВт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 – 3руб.</w:t>
            </w:r>
          </w:p>
        </w:tc>
        <w:tc>
          <w:tcPr>
            <w:tcW w:w="5494" w:type="dxa"/>
          </w:tcPr>
          <w:p w:rsidR="00445E6B" w:rsidRPr="00445E6B" w:rsidRDefault="00445E6B" w:rsidP="00445E6B">
            <w:pPr>
              <w:jc w:val="center"/>
              <w:rPr>
                <w:b/>
              </w:rPr>
            </w:pPr>
            <w:r w:rsidRPr="00445E6B">
              <w:rPr>
                <w:b/>
              </w:rPr>
              <w:lastRenderedPageBreak/>
              <w:t>Карточка №5</w:t>
            </w:r>
          </w:p>
          <w:p w:rsidR="00445E6B" w:rsidRDefault="00445E6B" w:rsidP="00445E6B">
            <w:r>
              <w:t>Решите задания №17.16, №17.20 из задачника.</w:t>
            </w:r>
          </w:p>
          <w:p w:rsidR="00445E6B" w:rsidRDefault="00445E6B" w:rsidP="00445E6B">
            <w:r>
              <w:t xml:space="preserve">Рассмотрите наклейку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выполните задания.</w:t>
            </w:r>
          </w:p>
          <w:p w:rsidR="00445E6B" w:rsidRDefault="00445E6B">
            <w:r w:rsidRPr="00445E6B">
              <w:rPr>
                <w:noProof/>
              </w:rPr>
              <w:lastRenderedPageBreak/>
              <w:drawing>
                <wp:inline distT="0" distB="0" distL="0" distR="0">
                  <wp:extent cx="1547357" cy="3013868"/>
                  <wp:effectExtent l="19050" t="0" r="0" b="0"/>
                  <wp:docPr id="13" name="Рисунок 13" descr="https://shop.by/images/lg_f14u2tbs4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hop.by/images/lg_f14u2tbs4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12" cy="3031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5E6B" w:rsidRDefault="00445E6B" w:rsidP="00445E6B">
            <w:r>
              <w:t xml:space="preserve">Семья приобрела новую стиральную машину, на которой была данная наклейка </w:t>
            </w:r>
            <w:proofErr w:type="spellStart"/>
            <w:r>
              <w:t>энергоэффективности</w:t>
            </w:r>
            <w:proofErr w:type="spellEnd"/>
            <w:r>
              <w:t>.</w:t>
            </w:r>
          </w:p>
          <w:p w:rsidR="00445E6B" w:rsidRDefault="00445E6B" w:rsidP="00445E6B">
            <w:r>
              <w:t>1. Чему равно потребление энергии данного электроприбора согласно наклейке?</w:t>
            </w:r>
          </w:p>
          <w:p w:rsidR="00445E6B" w:rsidRDefault="00445E6B" w:rsidP="00445E6B">
            <w:r>
              <w:t xml:space="preserve">2. Рассчитайте потребление электроэнергии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proofErr w:type="gramStart"/>
            <w:r>
              <w:t>ч</w:t>
            </w:r>
            <w:proofErr w:type="spellEnd"/>
            <w:proofErr w:type="gramEnd"/>
            <w:r>
              <w:t xml:space="preserve">/месяц,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</w:t>
            </w:r>
            <w:proofErr w:type="spellEnd"/>
            <w:r>
              <w:t>/год, считая, что в неделю используется один стандартный цикл.</w:t>
            </w:r>
          </w:p>
          <w:p w:rsidR="00445E6B" w:rsidRDefault="00445E6B" w:rsidP="00445E6B">
            <w:r>
              <w:t>3. Рассчитайте стоимость затраченной электроэнергии за год. Тариф: 1кВт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 – 3руб.</w:t>
            </w:r>
          </w:p>
        </w:tc>
      </w:tr>
      <w:tr w:rsidR="00445E6B" w:rsidTr="00445E6B">
        <w:tc>
          <w:tcPr>
            <w:tcW w:w="5494" w:type="dxa"/>
          </w:tcPr>
          <w:p w:rsidR="00445E6B" w:rsidRPr="00445E6B" w:rsidRDefault="00445E6B" w:rsidP="00445E6B">
            <w:pPr>
              <w:jc w:val="center"/>
              <w:rPr>
                <w:b/>
              </w:rPr>
            </w:pPr>
            <w:r w:rsidRPr="00445E6B">
              <w:rPr>
                <w:b/>
              </w:rPr>
              <w:lastRenderedPageBreak/>
              <w:t>Карточка №3</w:t>
            </w:r>
          </w:p>
          <w:p w:rsidR="00445E6B" w:rsidRDefault="00445E6B" w:rsidP="00445E6B">
            <w:r>
              <w:t>Решите задания №17.18, №17.20 из задачника.</w:t>
            </w:r>
          </w:p>
          <w:p w:rsidR="00445E6B" w:rsidRDefault="00445E6B" w:rsidP="00445E6B">
            <w:r>
              <w:t xml:space="preserve">Рассмотрите наклейку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выполните задания.</w:t>
            </w:r>
          </w:p>
          <w:p w:rsidR="00445E6B" w:rsidRDefault="00445E6B" w:rsidP="00445E6B">
            <w:r w:rsidRPr="00445E6B">
              <w:rPr>
                <w:noProof/>
              </w:rPr>
              <w:drawing>
                <wp:inline distT="0" distB="0" distL="0" distR="0">
                  <wp:extent cx="1402021" cy="2878372"/>
                  <wp:effectExtent l="19050" t="0" r="7679" b="0"/>
                  <wp:docPr id="7" name="Рисунок 7" descr="https://a.allegroimg.com/original/11cbb8/b3c568314be8b51646ee66793d03/LODOWKA-AMICA-FD2325-4XI-dystrybutor-zimnej-wody-Model-FD2325-4X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.allegroimg.com/original/11cbb8/b3c568314be8b51646ee66793d03/LODOWKA-AMICA-FD2325-4XI-dystrybutor-zimnej-wody-Model-FD2325-4X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8033" t="7373" r="20085" b="6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634" cy="2879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5E6B" w:rsidRDefault="00445E6B" w:rsidP="00445E6B">
            <w:r>
              <w:t xml:space="preserve">Семья приобрела новый холодильник, на котором была данная наклейка </w:t>
            </w:r>
            <w:proofErr w:type="spellStart"/>
            <w:r>
              <w:t>энергоэффективности</w:t>
            </w:r>
            <w:proofErr w:type="spellEnd"/>
            <w:r>
              <w:t>.</w:t>
            </w:r>
          </w:p>
          <w:p w:rsidR="00445E6B" w:rsidRDefault="00445E6B" w:rsidP="00445E6B">
            <w:r>
              <w:t>1. Чему равно потребление энергии данного электроприбора согласно наклейке?</w:t>
            </w:r>
          </w:p>
          <w:p w:rsidR="00445E6B" w:rsidRDefault="00445E6B" w:rsidP="00445E6B">
            <w:r>
              <w:t xml:space="preserve">2. Рассчитайте потребление электроэнергии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proofErr w:type="gramStart"/>
            <w:r>
              <w:t>ч</w:t>
            </w:r>
            <w:proofErr w:type="spellEnd"/>
            <w:proofErr w:type="gramEnd"/>
            <w:r>
              <w:t xml:space="preserve">/месяц, </w:t>
            </w:r>
            <w:proofErr w:type="spellStart"/>
            <w:r>
              <w:t>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</w:t>
            </w:r>
            <w:proofErr w:type="spellEnd"/>
            <w:r>
              <w:t>/день.</w:t>
            </w:r>
          </w:p>
          <w:p w:rsidR="00445E6B" w:rsidRDefault="00445E6B" w:rsidP="00445E6B">
            <w:r>
              <w:t>3. Рассчитайте стоимость затраченной электроэнергии за год. Тариф: 1кВт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 – 3руб.</w:t>
            </w:r>
          </w:p>
        </w:tc>
        <w:tc>
          <w:tcPr>
            <w:tcW w:w="5494" w:type="dxa"/>
          </w:tcPr>
          <w:p w:rsidR="00445E6B" w:rsidRPr="00445E6B" w:rsidRDefault="00445E6B" w:rsidP="00445E6B">
            <w:pPr>
              <w:jc w:val="center"/>
              <w:rPr>
                <w:b/>
              </w:rPr>
            </w:pPr>
            <w:r w:rsidRPr="00445E6B">
              <w:rPr>
                <w:b/>
              </w:rPr>
              <w:t>Карточка №6</w:t>
            </w:r>
          </w:p>
          <w:p w:rsidR="00445E6B" w:rsidRDefault="00445E6B" w:rsidP="00445E6B">
            <w:r>
              <w:t>Решите задания №17.15, №17.18 из задачника.</w:t>
            </w:r>
          </w:p>
          <w:p w:rsidR="00445E6B" w:rsidRDefault="00445E6B" w:rsidP="00445E6B">
            <w:r>
              <w:t xml:space="preserve">Рассмотрите наклейку </w:t>
            </w:r>
            <w:proofErr w:type="spellStart"/>
            <w:r>
              <w:t>энергоэффективности</w:t>
            </w:r>
            <w:proofErr w:type="spellEnd"/>
            <w:r>
              <w:t xml:space="preserve"> и выполните задания.</w:t>
            </w:r>
          </w:p>
          <w:p w:rsidR="00445E6B" w:rsidRDefault="00445E6B">
            <w:r w:rsidRPr="00445E6B">
              <w:rPr>
                <w:noProof/>
              </w:rPr>
              <w:drawing>
                <wp:inline distT="0" distB="0" distL="0" distR="0">
                  <wp:extent cx="1459893" cy="2894787"/>
                  <wp:effectExtent l="19050" t="0" r="6957" b="0"/>
                  <wp:docPr id="16" name="Рисунок 16" descr="https://cdn1.ozone.ru/s3/multimedia-k/60085386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cdn1.ozone.ru/s3/multimedia-k/60085386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063" cy="2899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5E6B" w:rsidRDefault="00445E6B" w:rsidP="00445E6B">
            <w:r>
              <w:t xml:space="preserve">Семья приобрела новую посудомоечную машину, на которой была данная наклейка </w:t>
            </w:r>
            <w:proofErr w:type="spellStart"/>
            <w:r>
              <w:t>энергоэффективности</w:t>
            </w:r>
            <w:proofErr w:type="spellEnd"/>
            <w:r>
              <w:t>.</w:t>
            </w:r>
          </w:p>
          <w:p w:rsidR="00445E6B" w:rsidRDefault="00445E6B" w:rsidP="00445E6B">
            <w:r>
              <w:t>1. Чему равно потребление энергии данного электроприбора согласно наклейке?</w:t>
            </w:r>
          </w:p>
          <w:p w:rsidR="00445E6B" w:rsidRDefault="00445E6B" w:rsidP="00445E6B">
            <w:r>
              <w:t xml:space="preserve">2. Рассчитайте потребление электроэнергии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proofErr w:type="gramStart"/>
            <w:r>
              <w:t>ч</w:t>
            </w:r>
            <w:proofErr w:type="spellEnd"/>
            <w:proofErr w:type="gramEnd"/>
            <w:r>
              <w:t xml:space="preserve">/месяц, </w:t>
            </w:r>
            <w:proofErr w:type="spellStart"/>
            <w:r>
              <w:t>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</w:t>
            </w:r>
            <w:proofErr w:type="spellEnd"/>
            <w:r>
              <w:t>/год, считая, что в неделю используется 2 стандартных цикла.</w:t>
            </w:r>
          </w:p>
          <w:p w:rsidR="00445E6B" w:rsidRDefault="00445E6B" w:rsidP="00445E6B">
            <w:r>
              <w:t>3. Рассчитайте стоимость затраченной электроэнергии за год. Тариф: 1кВт</w:t>
            </w:r>
            <w:r>
              <w:rPr>
                <w:rFonts w:ascii="Times New Roman" w:hAnsi="Times New Roman" w:cs="Times New Roman"/>
              </w:rPr>
              <w:t>‧</w:t>
            </w:r>
            <w:r>
              <w:t>ч – 3руб.</w:t>
            </w:r>
          </w:p>
        </w:tc>
      </w:tr>
    </w:tbl>
    <w:p w:rsidR="00445E6B" w:rsidRDefault="00445E6B"/>
    <w:tbl>
      <w:tblPr>
        <w:tblStyle w:val="a3"/>
        <w:tblW w:w="0" w:type="auto"/>
        <w:tblLook w:val="04A0"/>
      </w:tblPr>
      <w:tblGrid>
        <w:gridCol w:w="3227"/>
        <w:gridCol w:w="1842"/>
        <w:gridCol w:w="1843"/>
        <w:gridCol w:w="4076"/>
      </w:tblGrid>
      <w:tr w:rsidR="00617E00" w:rsidTr="00DE5D63">
        <w:trPr>
          <w:trHeight w:val="449"/>
        </w:trPr>
        <w:tc>
          <w:tcPr>
            <w:tcW w:w="3227" w:type="dxa"/>
            <w:vMerge w:val="restart"/>
          </w:tcPr>
          <w:p w:rsidR="00617E00" w:rsidRDefault="00617E00">
            <w:r>
              <w:lastRenderedPageBreak/>
              <w:t xml:space="preserve">4. Рефлексия </w:t>
            </w:r>
          </w:p>
        </w:tc>
        <w:tc>
          <w:tcPr>
            <w:tcW w:w="3685" w:type="dxa"/>
            <w:gridSpan w:val="2"/>
          </w:tcPr>
          <w:p w:rsidR="00617E00" w:rsidRPr="00617E00" w:rsidRDefault="00617E00" w:rsidP="00617E00">
            <w:pPr>
              <w:ind w:firstLine="317"/>
              <w:rPr>
                <w:i/>
              </w:rPr>
            </w:pPr>
            <w:r w:rsidRPr="00617E00">
              <w:rPr>
                <w:i/>
              </w:rPr>
              <w:t>Предлагает ответить на следующие вопросы и оценить свою деятельность:</w:t>
            </w:r>
          </w:p>
        </w:tc>
        <w:tc>
          <w:tcPr>
            <w:tcW w:w="4076" w:type="dxa"/>
            <w:vMerge w:val="restart"/>
          </w:tcPr>
          <w:p w:rsidR="00617E00" w:rsidRDefault="00617E00" w:rsidP="00617E00">
            <w:r>
              <w:t>Отвечают на вопросы, проводят самооценку, делают выводы по своим знаниям и умениям.</w:t>
            </w:r>
          </w:p>
          <w:p w:rsidR="00617E00" w:rsidRDefault="00617E00" w:rsidP="00617E00"/>
          <w:p w:rsidR="00617E00" w:rsidRDefault="00617E00" w:rsidP="00617E00">
            <w:r>
              <w:t>8 б – отлично, тема усвоена.</w:t>
            </w:r>
          </w:p>
          <w:p w:rsidR="00617E00" w:rsidRDefault="00617E00" w:rsidP="00617E00">
            <w:r>
              <w:t>3 б и менее – тема усвоена плохо и требует доработки.</w:t>
            </w:r>
          </w:p>
        </w:tc>
      </w:tr>
      <w:tr w:rsidR="00617E00" w:rsidTr="00093748">
        <w:trPr>
          <w:trHeight w:val="448"/>
        </w:trPr>
        <w:tc>
          <w:tcPr>
            <w:tcW w:w="3227" w:type="dxa"/>
            <w:vMerge/>
          </w:tcPr>
          <w:p w:rsidR="00617E00" w:rsidRDefault="00617E00"/>
        </w:tc>
        <w:tc>
          <w:tcPr>
            <w:tcW w:w="1842" w:type="dxa"/>
          </w:tcPr>
          <w:p w:rsidR="00617E00" w:rsidRDefault="00617E00">
            <w:r>
              <w:t>1. Знаю формулы работы и мощности электрического тока.</w:t>
            </w:r>
          </w:p>
        </w:tc>
        <w:tc>
          <w:tcPr>
            <w:tcW w:w="1843" w:type="dxa"/>
          </w:tcPr>
          <w:p w:rsidR="00617E00" w:rsidRDefault="00617E00">
            <w:r>
              <w:t>Знаю – 2 б</w:t>
            </w:r>
          </w:p>
          <w:p w:rsidR="00617E00" w:rsidRDefault="00617E00">
            <w:r>
              <w:t>Не знаю – 0 б</w:t>
            </w:r>
          </w:p>
        </w:tc>
        <w:tc>
          <w:tcPr>
            <w:tcW w:w="4076" w:type="dxa"/>
            <w:vMerge/>
          </w:tcPr>
          <w:p w:rsidR="00617E00" w:rsidRDefault="00617E00" w:rsidP="00617E00"/>
        </w:tc>
      </w:tr>
      <w:tr w:rsidR="00617E00" w:rsidTr="00093748">
        <w:trPr>
          <w:trHeight w:val="448"/>
        </w:trPr>
        <w:tc>
          <w:tcPr>
            <w:tcW w:w="3227" w:type="dxa"/>
            <w:vMerge/>
          </w:tcPr>
          <w:p w:rsidR="00617E00" w:rsidRDefault="00617E00"/>
        </w:tc>
        <w:tc>
          <w:tcPr>
            <w:tcW w:w="1842" w:type="dxa"/>
          </w:tcPr>
          <w:p w:rsidR="00617E00" w:rsidRDefault="00617E00">
            <w:r>
              <w:t>2. Умею находить работу тока.</w:t>
            </w:r>
          </w:p>
        </w:tc>
        <w:tc>
          <w:tcPr>
            <w:tcW w:w="1843" w:type="dxa"/>
          </w:tcPr>
          <w:p w:rsidR="00617E00" w:rsidRDefault="00617E00" w:rsidP="00617E00">
            <w:r>
              <w:t>Умею – 2 б</w:t>
            </w:r>
          </w:p>
          <w:p w:rsidR="00617E00" w:rsidRDefault="00617E00" w:rsidP="00617E00">
            <w:r>
              <w:t>Испытываю трудности – 1 б</w:t>
            </w:r>
          </w:p>
          <w:p w:rsidR="00617E00" w:rsidRDefault="00617E00" w:rsidP="00617E00">
            <w:r>
              <w:t>Не умею – 0 б</w:t>
            </w:r>
          </w:p>
        </w:tc>
        <w:tc>
          <w:tcPr>
            <w:tcW w:w="4076" w:type="dxa"/>
            <w:vMerge/>
          </w:tcPr>
          <w:p w:rsidR="00617E00" w:rsidRDefault="00617E00" w:rsidP="00617E00"/>
        </w:tc>
      </w:tr>
      <w:tr w:rsidR="00617E00" w:rsidTr="00093748">
        <w:trPr>
          <w:trHeight w:val="448"/>
        </w:trPr>
        <w:tc>
          <w:tcPr>
            <w:tcW w:w="3227" w:type="dxa"/>
            <w:vMerge/>
          </w:tcPr>
          <w:p w:rsidR="00617E00" w:rsidRDefault="00617E00"/>
        </w:tc>
        <w:tc>
          <w:tcPr>
            <w:tcW w:w="1842" w:type="dxa"/>
          </w:tcPr>
          <w:p w:rsidR="00617E00" w:rsidRDefault="00617E00">
            <w:r>
              <w:t>3. Умею переводить единицы работы и мощности.</w:t>
            </w:r>
          </w:p>
        </w:tc>
        <w:tc>
          <w:tcPr>
            <w:tcW w:w="1843" w:type="dxa"/>
          </w:tcPr>
          <w:p w:rsidR="00617E00" w:rsidRDefault="00617E00" w:rsidP="00617E00">
            <w:r>
              <w:t>Умею – 2 б</w:t>
            </w:r>
          </w:p>
          <w:p w:rsidR="00617E00" w:rsidRDefault="00617E00" w:rsidP="00617E00">
            <w:r>
              <w:t>Испытываю трудности – 1 б</w:t>
            </w:r>
          </w:p>
          <w:p w:rsidR="00617E00" w:rsidRDefault="00617E00" w:rsidP="00617E00">
            <w:r>
              <w:t>Не умею – 0 б</w:t>
            </w:r>
          </w:p>
        </w:tc>
        <w:tc>
          <w:tcPr>
            <w:tcW w:w="4076" w:type="dxa"/>
            <w:vMerge/>
          </w:tcPr>
          <w:p w:rsidR="00617E00" w:rsidRDefault="00617E00" w:rsidP="00617E00"/>
        </w:tc>
      </w:tr>
      <w:tr w:rsidR="00617E00" w:rsidTr="00093748">
        <w:trPr>
          <w:trHeight w:val="448"/>
        </w:trPr>
        <w:tc>
          <w:tcPr>
            <w:tcW w:w="3227" w:type="dxa"/>
            <w:vMerge/>
          </w:tcPr>
          <w:p w:rsidR="00617E00" w:rsidRDefault="00617E00"/>
        </w:tc>
        <w:tc>
          <w:tcPr>
            <w:tcW w:w="1842" w:type="dxa"/>
          </w:tcPr>
          <w:p w:rsidR="00617E00" w:rsidRDefault="00617E00">
            <w:r>
              <w:t>4. Умею находить стоимость электроэнергии.</w:t>
            </w:r>
          </w:p>
        </w:tc>
        <w:tc>
          <w:tcPr>
            <w:tcW w:w="1843" w:type="dxa"/>
          </w:tcPr>
          <w:p w:rsidR="00617E00" w:rsidRDefault="00617E00" w:rsidP="00617E00">
            <w:r>
              <w:t>Умею – 2 б</w:t>
            </w:r>
          </w:p>
          <w:p w:rsidR="00617E00" w:rsidRDefault="00617E00" w:rsidP="00617E00">
            <w:r>
              <w:t>Испытываю трудности – 1 б</w:t>
            </w:r>
          </w:p>
          <w:p w:rsidR="00617E00" w:rsidRDefault="00617E00" w:rsidP="00617E00">
            <w:r>
              <w:t>Не умею – 0 б</w:t>
            </w:r>
          </w:p>
        </w:tc>
        <w:tc>
          <w:tcPr>
            <w:tcW w:w="4076" w:type="dxa"/>
            <w:vMerge/>
          </w:tcPr>
          <w:p w:rsidR="00617E00" w:rsidRDefault="00617E00" w:rsidP="00617E00"/>
        </w:tc>
      </w:tr>
      <w:tr w:rsidR="00617E00" w:rsidTr="00617E00">
        <w:tc>
          <w:tcPr>
            <w:tcW w:w="3227" w:type="dxa"/>
          </w:tcPr>
          <w:p w:rsidR="00617E00" w:rsidRDefault="00617E00">
            <w:r>
              <w:t>5. Домашнее задание.</w:t>
            </w:r>
          </w:p>
        </w:tc>
        <w:tc>
          <w:tcPr>
            <w:tcW w:w="3685" w:type="dxa"/>
            <w:gridSpan w:val="2"/>
          </w:tcPr>
          <w:p w:rsidR="00617E00" w:rsidRPr="00617E00" w:rsidRDefault="00617E00" w:rsidP="00617E00">
            <w:pPr>
              <w:ind w:firstLine="317"/>
              <w:rPr>
                <w:i/>
              </w:rPr>
            </w:pPr>
            <w:r w:rsidRPr="00617E00">
              <w:rPr>
                <w:i/>
              </w:rPr>
              <w:t>Предлагает определиться с домашним заданием по результатам рефлексии:</w:t>
            </w:r>
          </w:p>
          <w:p w:rsidR="00617E00" w:rsidRDefault="00617E00">
            <w:r>
              <w:t>- задания нет;</w:t>
            </w:r>
          </w:p>
          <w:p w:rsidR="00617E00" w:rsidRDefault="00617E00">
            <w:r>
              <w:t>- закончить работу по карточке;</w:t>
            </w:r>
          </w:p>
          <w:p w:rsidR="00617E00" w:rsidRDefault="00617E00">
            <w:r>
              <w:t>- повторить изученные формулы;</w:t>
            </w:r>
          </w:p>
          <w:p w:rsidR="00617E00" w:rsidRDefault="00617E00">
            <w:r>
              <w:t>- решить упр.30;</w:t>
            </w:r>
          </w:p>
          <w:p w:rsidR="00617E00" w:rsidRDefault="00617E00">
            <w:r>
              <w:t>- выполнить задание на стр.149 учебника (по желанию).</w:t>
            </w:r>
          </w:p>
        </w:tc>
        <w:tc>
          <w:tcPr>
            <w:tcW w:w="4076" w:type="dxa"/>
          </w:tcPr>
          <w:p w:rsidR="00617E00" w:rsidRDefault="000273E0">
            <w:r>
              <w:t>Определяются с индивидуальным домашним заданием, записывают его в дневник.</w:t>
            </w:r>
          </w:p>
        </w:tc>
      </w:tr>
    </w:tbl>
    <w:p w:rsidR="00445E6B" w:rsidRDefault="00445E6B"/>
    <w:p w:rsidR="0024176B" w:rsidRDefault="0024176B"/>
    <w:p w:rsidR="0024176B" w:rsidRDefault="0024176B"/>
    <w:p w:rsidR="0024176B" w:rsidRDefault="0024176B"/>
    <w:p w:rsidR="0024176B" w:rsidRDefault="0024176B"/>
    <w:p w:rsidR="0024176B" w:rsidRDefault="0024176B"/>
    <w:p w:rsidR="0024176B" w:rsidRDefault="0024176B"/>
    <w:p w:rsidR="0024176B" w:rsidRDefault="0024176B"/>
    <w:p w:rsidR="00D22335" w:rsidRDefault="00D22335">
      <w:r>
        <w:t>Используемые материалы:</w:t>
      </w:r>
    </w:p>
    <w:p w:rsidR="00D22335" w:rsidRDefault="00D22335">
      <w:r>
        <w:t xml:space="preserve">1. </w:t>
      </w:r>
      <w:hyperlink r:id="rId10" w:history="1">
        <w:r>
          <w:rPr>
            <w:rStyle w:val="a6"/>
            <w:rFonts w:ascii="Arial" w:hAnsi="Arial" w:cs="Arial"/>
            <w:color w:val="007BFF"/>
            <w:sz w:val="20"/>
            <w:szCs w:val="20"/>
            <w:shd w:val="clear" w:color="auto" w:fill="FFFFFF"/>
          </w:rPr>
          <w:t>https://www.yaklass.ru/p/fizika/8-klass/izuchaem-elektricheskie-iavleniia-12351/schetchik-elektricheskoi-energii-12365/re-15aebba6-a72f-40a2-a4c3-4da558b92a59</w:t>
        </w:r>
      </w:hyperlink>
      <w:r>
        <w:t xml:space="preserve"> </w:t>
      </w:r>
    </w:p>
    <w:p w:rsidR="00D22335" w:rsidRDefault="00D22335">
      <w:r>
        <w:t xml:space="preserve">2. </w:t>
      </w:r>
      <w:hyperlink r:id="rId11" w:history="1">
        <w:r>
          <w:rPr>
            <w:rStyle w:val="a6"/>
            <w:rFonts w:ascii="Arial" w:hAnsi="Arial" w:cs="Arial"/>
            <w:color w:val="007BFF"/>
            <w:sz w:val="20"/>
            <w:szCs w:val="20"/>
            <w:shd w:val="clear" w:color="auto" w:fill="FFFFFF"/>
          </w:rPr>
          <w:t>https://znanija.org/fizika/35509311.html</w:t>
        </w:r>
      </w:hyperlink>
    </w:p>
    <w:p w:rsidR="00D22335" w:rsidRDefault="0024176B">
      <w:r>
        <w:t xml:space="preserve">3. </w:t>
      </w:r>
      <w:hyperlink r:id="rId12" w:history="1">
        <w:r w:rsidRPr="008E0B16">
          <w:rPr>
            <w:rStyle w:val="a6"/>
          </w:rPr>
          <w:t>https://nsportal.ru/shkola/fizika/library/2021/12/16/formirovanie-funktsionalnoy-gramotnosti-na-urokah-fiziki</w:t>
        </w:r>
      </w:hyperlink>
    </w:p>
    <w:p w:rsidR="0024176B" w:rsidRDefault="0024176B"/>
    <w:sectPr w:rsidR="0024176B" w:rsidSect="00BC58C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8CB"/>
    <w:rsid w:val="000273E0"/>
    <w:rsid w:val="000679B4"/>
    <w:rsid w:val="001303F3"/>
    <w:rsid w:val="00175C83"/>
    <w:rsid w:val="00236036"/>
    <w:rsid w:val="0024176B"/>
    <w:rsid w:val="002D2F29"/>
    <w:rsid w:val="003E33DA"/>
    <w:rsid w:val="00445E6B"/>
    <w:rsid w:val="00473E0D"/>
    <w:rsid w:val="00491E09"/>
    <w:rsid w:val="00546886"/>
    <w:rsid w:val="005B5D29"/>
    <w:rsid w:val="00617E00"/>
    <w:rsid w:val="0066210C"/>
    <w:rsid w:val="006A3742"/>
    <w:rsid w:val="00783983"/>
    <w:rsid w:val="007B38A4"/>
    <w:rsid w:val="007C7345"/>
    <w:rsid w:val="007D7516"/>
    <w:rsid w:val="008C3B79"/>
    <w:rsid w:val="008D61C9"/>
    <w:rsid w:val="009222FE"/>
    <w:rsid w:val="0093790C"/>
    <w:rsid w:val="009F6371"/>
    <w:rsid w:val="00B249C0"/>
    <w:rsid w:val="00BC58CB"/>
    <w:rsid w:val="00BE0976"/>
    <w:rsid w:val="00C40600"/>
    <w:rsid w:val="00D22335"/>
    <w:rsid w:val="00D824DA"/>
    <w:rsid w:val="00E20298"/>
    <w:rsid w:val="00E718F3"/>
    <w:rsid w:val="00E72E2B"/>
    <w:rsid w:val="00EA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E6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223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s://nsportal.ru/shkola/fizika/library/2021/12/16/formirovanie-funktsionalnoy-gramotnosti-na-urokah-fizik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znanija.org/fizika/35509311.html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s://www.yaklass.ru/p/fizika/8-klass/izuchaem-elektricheskie-iavleniia-12351/schetchik-elektricheskoi-energii-12365/re-15aebba6-a72f-40a2-a4c3-4da558b92a59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 каб</dc:creator>
  <cp:keywords/>
  <dc:description/>
  <cp:lastModifiedBy>14 каб</cp:lastModifiedBy>
  <cp:revision>11</cp:revision>
  <dcterms:created xsi:type="dcterms:W3CDTF">2022-01-07T15:26:00Z</dcterms:created>
  <dcterms:modified xsi:type="dcterms:W3CDTF">2022-03-29T13:58:00Z</dcterms:modified>
</cp:coreProperties>
</file>